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F35" w:rsidRDefault="006D6F35" w:rsidP="006D6F35">
      <w:pPr>
        <w:jc w:val="left"/>
        <w:rPr>
          <w:rFonts w:ascii="黑体" w:eastAsia="黑体"/>
          <w:b/>
          <w:sz w:val="32"/>
          <w:szCs w:val="32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附件3</w:t>
      </w:r>
    </w:p>
    <w:p w:rsidR="006D6F35" w:rsidRPr="006D6F35" w:rsidRDefault="006D6F35" w:rsidP="006D6F35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贵 州 大 学 考 </w:t>
      </w:r>
      <w:proofErr w:type="gramStart"/>
      <w:r>
        <w:rPr>
          <w:rFonts w:ascii="黑体" w:eastAsia="黑体" w:hint="eastAsia"/>
          <w:b/>
          <w:sz w:val="32"/>
          <w:szCs w:val="32"/>
        </w:rPr>
        <w:t>务</w:t>
      </w:r>
      <w:proofErr w:type="gramEnd"/>
      <w:r>
        <w:rPr>
          <w:rFonts w:ascii="黑体" w:eastAsia="黑体" w:hint="eastAsia"/>
          <w:b/>
          <w:sz w:val="32"/>
          <w:szCs w:val="32"/>
        </w:rPr>
        <w:t xml:space="preserve"> 工 作 检 查 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3"/>
        <w:gridCol w:w="5875"/>
        <w:gridCol w:w="1874"/>
      </w:tblGrid>
      <w:tr w:rsidR="006D6F35" w:rsidTr="006246FF">
        <w:tc>
          <w:tcPr>
            <w:tcW w:w="828" w:type="dxa"/>
          </w:tcPr>
          <w:p w:rsidR="006D6F35" w:rsidRDefault="006D6F35" w:rsidP="006246FF">
            <w:pPr>
              <w:spacing w:line="300" w:lineRule="exact"/>
            </w:pPr>
            <w:r>
              <w:rPr>
                <w:rFonts w:ascii="楷体_GB2312" w:eastAsia="楷体_GB2312" w:hint="eastAsia"/>
                <w:b/>
                <w:sz w:val="24"/>
              </w:rPr>
              <w:t>检查项 目</w:t>
            </w:r>
          </w:p>
        </w:tc>
        <w:tc>
          <w:tcPr>
            <w:tcW w:w="6845" w:type="dxa"/>
          </w:tcPr>
          <w:p w:rsidR="006D6F35" w:rsidRDefault="006D6F35" w:rsidP="006246FF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检查内容</w:t>
            </w:r>
          </w:p>
        </w:tc>
        <w:tc>
          <w:tcPr>
            <w:tcW w:w="2159" w:type="dxa"/>
          </w:tcPr>
          <w:p w:rsidR="006D6F35" w:rsidRDefault="006D6F35" w:rsidP="006246FF">
            <w:pPr>
              <w:spacing w:line="300" w:lineRule="exact"/>
              <w:jc w:val="center"/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执行情况</w:t>
            </w:r>
          </w:p>
        </w:tc>
      </w:tr>
      <w:tr w:rsidR="006D6F35" w:rsidTr="006246FF">
        <w:tc>
          <w:tcPr>
            <w:tcW w:w="828" w:type="dxa"/>
            <w:vMerge w:val="restart"/>
          </w:tcPr>
          <w:p w:rsidR="006D6F35" w:rsidRDefault="006D6F35" w:rsidP="006246FF">
            <w:pPr>
              <w:spacing w:line="300" w:lineRule="exact"/>
              <w:rPr>
                <w:rFonts w:ascii="楷体_GB2312" w:eastAsia="楷体_GB2312"/>
                <w:b/>
                <w:bCs/>
                <w:sz w:val="28"/>
              </w:rPr>
            </w:pPr>
          </w:p>
          <w:p w:rsidR="006D6F35" w:rsidRDefault="006D6F35" w:rsidP="006246FF">
            <w:pPr>
              <w:spacing w:line="300" w:lineRule="exact"/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试卷审批与管理</w:t>
            </w:r>
          </w:p>
        </w:tc>
        <w:tc>
          <w:tcPr>
            <w:tcW w:w="6845" w:type="dxa"/>
          </w:tcPr>
          <w:p w:rsidR="006D6F35" w:rsidRDefault="006D6F35" w:rsidP="006246FF">
            <w:pPr>
              <w:spacing w:line="3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1、试卷由系（教研室）主任和分管教学院长、部主任按命题要求在考试前一周的最后一个工作日前完成审核工作。</w:t>
            </w:r>
          </w:p>
        </w:tc>
        <w:tc>
          <w:tcPr>
            <w:tcW w:w="2159" w:type="dxa"/>
          </w:tcPr>
          <w:p w:rsidR="006D6F35" w:rsidRDefault="006D6F35" w:rsidP="006246FF">
            <w:pPr>
              <w:spacing w:line="300" w:lineRule="exact"/>
            </w:pPr>
          </w:p>
        </w:tc>
      </w:tr>
      <w:tr w:rsidR="006D6F35" w:rsidTr="006246FF">
        <w:trPr>
          <w:trHeight w:val="1046"/>
        </w:trPr>
        <w:tc>
          <w:tcPr>
            <w:tcW w:w="828" w:type="dxa"/>
            <w:vMerge/>
          </w:tcPr>
          <w:p w:rsidR="006D6F35" w:rsidRDefault="006D6F35" w:rsidP="006246FF">
            <w:pPr>
              <w:spacing w:line="300" w:lineRule="exact"/>
            </w:pPr>
          </w:p>
        </w:tc>
        <w:tc>
          <w:tcPr>
            <w:tcW w:w="6845" w:type="dxa"/>
          </w:tcPr>
          <w:p w:rsidR="006D6F35" w:rsidRDefault="006D6F35" w:rsidP="006246FF">
            <w:pPr>
              <w:spacing w:line="3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2、试卷审核通过后确定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一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套用于考试，另一套由分管教学的领导在密封袋上签字作为备用试卷，用于学生缓考或补考，并有专人管理。</w:t>
            </w:r>
          </w:p>
        </w:tc>
        <w:tc>
          <w:tcPr>
            <w:tcW w:w="2159" w:type="dxa"/>
          </w:tcPr>
          <w:p w:rsidR="006D6F35" w:rsidRDefault="006D6F35" w:rsidP="006246FF">
            <w:pPr>
              <w:spacing w:line="300" w:lineRule="exact"/>
            </w:pPr>
          </w:p>
        </w:tc>
      </w:tr>
      <w:tr w:rsidR="006D6F35" w:rsidTr="006246FF">
        <w:trPr>
          <w:trHeight w:val="686"/>
        </w:trPr>
        <w:tc>
          <w:tcPr>
            <w:tcW w:w="828" w:type="dxa"/>
            <w:vMerge/>
          </w:tcPr>
          <w:p w:rsidR="006D6F35" w:rsidRDefault="006D6F35" w:rsidP="006246FF">
            <w:pPr>
              <w:spacing w:line="300" w:lineRule="exact"/>
            </w:pPr>
          </w:p>
        </w:tc>
        <w:tc>
          <w:tcPr>
            <w:tcW w:w="6845" w:type="dxa"/>
          </w:tcPr>
          <w:p w:rsidR="006D6F35" w:rsidRDefault="006D6F35" w:rsidP="006246FF">
            <w:pPr>
              <w:spacing w:line="3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3、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凡不同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班级、不同教师上同学分、同要求的同一门课程，其考试应用同一套试卷。</w:t>
            </w:r>
          </w:p>
        </w:tc>
        <w:tc>
          <w:tcPr>
            <w:tcW w:w="2159" w:type="dxa"/>
          </w:tcPr>
          <w:p w:rsidR="006D6F35" w:rsidRDefault="006D6F35" w:rsidP="006246FF">
            <w:pPr>
              <w:spacing w:line="300" w:lineRule="exact"/>
            </w:pPr>
          </w:p>
        </w:tc>
      </w:tr>
      <w:tr w:rsidR="006D6F35" w:rsidTr="006246FF">
        <w:tc>
          <w:tcPr>
            <w:tcW w:w="828" w:type="dxa"/>
            <w:vMerge w:val="restart"/>
          </w:tcPr>
          <w:p w:rsidR="006D6F35" w:rsidRDefault="006D6F35" w:rsidP="006246FF">
            <w:pPr>
              <w:spacing w:line="300" w:lineRule="exact"/>
              <w:rPr>
                <w:rFonts w:ascii="楷体_GB2312" w:eastAsia="楷体_GB2312"/>
                <w:b/>
                <w:bCs/>
                <w:sz w:val="28"/>
              </w:rPr>
            </w:pPr>
          </w:p>
          <w:p w:rsidR="006D6F35" w:rsidRDefault="006D6F35" w:rsidP="006246FF">
            <w:pPr>
              <w:spacing w:line="300" w:lineRule="exact"/>
              <w:rPr>
                <w:rFonts w:ascii="楷体_GB2312" w:eastAsia="楷体_GB2312"/>
                <w:b/>
                <w:bCs/>
                <w:sz w:val="28"/>
              </w:rPr>
            </w:pPr>
          </w:p>
          <w:p w:rsidR="006D6F35" w:rsidRDefault="006D6F35" w:rsidP="006246FF">
            <w:pPr>
              <w:spacing w:line="300" w:lineRule="exact"/>
              <w:rPr>
                <w:rFonts w:ascii="楷体_GB2312" w:eastAsia="楷体_GB2312"/>
                <w:b/>
                <w:bCs/>
                <w:sz w:val="28"/>
              </w:rPr>
            </w:pPr>
          </w:p>
          <w:p w:rsidR="006D6F35" w:rsidRDefault="006D6F35" w:rsidP="006246FF">
            <w:pPr>
              <w:spacing w:line="300" w:lineRule="exact"/>
              <w:rPr>
                <w:rFonts w:ascii="楷体_GB2312" w:eastAsia="楷体_GB2312"/>
                <w:b/>
                <w:bCs/>
                <w:sz w:val="28"/>
              </w:rPr>
            </w:pPr>
          </w:p>
          <w:p w:rsidR="006D6F35" w:rsidRDefault="006D6F35" w:rsidP="006246FF">
            <w:pPr>
              <w:spacing w:line="300" w:lineRule="exact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考</w:t>
            </w:r>
          </w:p>
          <w:p w:rsidR="006D6F35" w:rsidRDefault="006D6F35" w:rsidP="006246FF">
            <w:pPr>
              <w:spacing w:line="300" w:lineRule="exact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场</w:t>
            </w:r>
          </w:p>
          <w:p w:rsidR="006D6F35" w:rsidRDefault="006D6F35" w:rsidP="006246FF">
            <w:pPr>
              <w:spacing w:line="300" w:lineRule="exact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监</w:t>
            </w:r>
          </w:p>
          <w:p w:rsidR="006D6F35" w:rsidRDefault="006D6F35" w:rsidP="006246FF">
            <w:pPr>
              <w:spacing w:line="300" w:lineRule="exact"/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控</w:t>
            </w:r>
          </w:p>
        </w:tc>
        <w:tc>
          <w:tcPr>
            <w:tcW w:w="6845" w:type="dxa"/>
          </w:tcPr>
          <w:p w:rsidR="006D6F35" w:rsidRDefault="006D6F35" w:rsidP="006246FF">
            <w:pPr>
              <w:spacing w:line="300" w:lineRule="exact"/>
            </w:pPr>
            <w:r>
              <w:rPr>
                <w:rFonts w:ascii="楷体_GB2312" w:eastAsia="楷体_GB2312" w:hint="eastAsia"/>
                <w:sz w:val="24"/>
              </w:rPr>
              <w:t>1、学院（部）指定专人在考试前15分钟将密封试卷交主考教师</w:t>
            </w:r>
            <w:r>
              <w:rPr>
                <w:rFonts w:hint="eastAsia"/>
              </w:rPr>
              <w:t>，</w:t>
            </w:r>
            <w:r>
              <w:rPr>
                <w:rFonts w:ascii="楷体_GB2312" w:eastAsia="楷体_GB2312" w:hint="eastAsia"/>
              </w:rPr>
              <w:t>并</w:t>
            </w:r>
            <w:r>
              <w:rPr>
                <w:rFonts w:ascii="楷体_GB2312" w:eastAsia="楷体_GB2312" w:hint="eastAsia"/>
                <w:sz w:val="24"/>
              </w:rPr>
              <w:t>有签字记录。</w:t>
            </w:r>
          </w:p>
        </w:tc>
        <w:tc>
          <w:tcPr>
            <w:tcW w:w="2159" w:type="dxa"/>
          </w:tcPr>
          <w:p w:rsidR="006D6F35" w:rsidRDefault="006D6F35" w:rsidP="006246FF">
            <w:pPr>
              <w:spacing w:line="300" w:lineRule="exact"/>
            </w:pPr>
          </w:p>
        </w:tc>
      </w:tr>
      <w:tr w:rsidR="006D6F35" w:rsidTr="006246FF">
        <w:tc>
          <w:tcPr>
            <w:tcW w:w="828" w:type="dxa"/>
            <w:vMerge/>
          </w:tcPr>
          <w:p w:rsidR="006D6F35" w:rsidRDefault="006D6F35" w:rsidP="006246FF">
            <w:pPr>
              <w:spacing w:line="300" w:lineRule="exact"/>
            </w:pPr>
          </w:p>
        </w:tc>
        <w:tc>
          <w:tcPr>
            <w:tcW w:w="6845" w:type="dxa"/>
          </w:tcPr>
          <w:p w:rsidR="006D6F35" w:rsidRDefault="006D6F35" w:rsidP="006246FF">
            <w:pPr>
              <w:spacing w:line="300" w:lineRule="exact"/>
            </w:pPr>
            <w:r>
              <w:rPr>
                <w:rFonts w:ascii="楷体_GB2312" w:eastAsia="楷体_GB2312" w:hint="eastAsia"/>
                <w:sz w:val="24"/>
              </w:rPr>
              <w:t>2、监考人员在考前5分钟当众开启密封试卷，按考生实考人数分发试卷</w:t>
            </w:r>
            <w:r>
              <w:rPr>
                <w:rFonts w:ascii="楷体_GB2312" w:eastAsia="楷体_GB2312" w:hint="eastAsia"/>
              </w:rPr>
              <w:t>，并</w:t>
            </w:r>
            <w:r>
              <w:rPr>
                <w:rFonts w:ascii="楷体_GB2312" w:eastAsia="楷体_GB2312" w:hint="eastAsia"/>
                <w:sz w:val="24"/>
              </w:rPr>
              <w:t>请2名考生在《考场记录》上当场签名。</w:t>
            </w:r>
          </w:p>
        </w:tc>
        <w:tc>
          <w:tcPr>
            <w:tcW w:w="2159" w:type="dxa"/>
          </w:tcPr>
          <w:p w:rsidR="006D6F35" w:rsidRDefault="006D6F35" w:rsidP="006246FF">
            <w:pPr>
              <w:spacing w:line="300" w:lineRule="exact"/>
            </w:pPr>
          </w:p>
        </w:tc>
      </w:tr>
      <w:tr w:rsidR="006D6F35" w:rsidTr="006246FF">
        <w:tc>
          <w:tcPr>
            <w:tcW w:w="828" w:type="dxa"/>
            <w:vMerge/>
          </w:tcPr>
          <w:p w:rsidR="006D6F35" w:rsidRDefault="006D6F35" w:rsidP="006246FF">
            <w:pPr>
              <w:spacing w:line="300" w:lineRule="exact"/>
            </w:pPr>
          </w:p>
        </w:tc>
        <w:tc>
          <w:tcPr>
            <w:tcW w:w="6845" w:type="dxa"/>
          </w:tcPr>
          <w:p w:rsidR="006D6F35" w:rsidRDefault="006D6F35" w:rsidP="006246FF">
            <w:pPr>
              <w:spacing w:line="300" w:lineRule="exact"/>
            </w:pPr>
            <w:r>
              <w:rPr>
                <w:rFonts w:ascii="楷体_GB2312" w:eastAsia="楷体_GB2312" w:hint="eastAsia"/>
                <w:sz w:val="24"/>
              </w:rPr>
              <w:t>3、据实填写《考场记录》</w:t>
            </w:r>
            <w:r>
              <w:rPr>
                <w:rFonts w:hint="eastAsia"/>
              </w:rPr>
              <w:t>，</w:t>
            </w:r>
            <w:r>
              <w:rPr>
                <w:rFonts w:ascii="楷体_GB2312" w:eastAsia="楷体_GB2312" w:hint="eastAsia"/>
                <w:sz w:val="24"/>
              </w:rPr>
              <w:t>交学院（部）保存。</w:t>
            </w:r>
          </w:p>
        </w:tc>
        <w:tc>
          <w:tcPr>
            <w:tcW w:w="2159" w:type="dxa"/>
          </w:tcPr>
          <w:p w:rsidR="006D6F35" w:rsidRDefault="006D6F35" w:rsidP="006246FF">
            <w:pPr>
              <w:spacing w:line="300" w:lineRule="exact"/>
            </w:pPr>
          </w:p>
        </w:tc>
      </w:tr>
      <w:tr w:rsidR="006D6F35" w:rsidTr="006246FF">
        <w:tc>
          <w:tcPr>
            <w:tcW w:w="828" w:type="dxa"/>
            <w:vMerge/>
          </w:tcPr>
          <w:p w:rsidR="006D6F35" w:rsidRDefault="006D6F35" w:rsidP="006246FF">
            <w:pPr>
              <w:spacing w:line="300" w:lineRule="exact"/>
            </w:pPr>
          </w:p>
        </w:tc>
        <w:tc>
          <w:tcPr>
            <w:tcW w:w="6845" w:type="dxa"/>
          </w:tcPr>
          <w:p w:rsidR="006D6F35" w:rsidRDefault="006D6F35" w:rsidP="006246FF">
            <w:pPr>
              <w:spacing w:line="300" w:lineRule="exact"/>
            </w:pPr>
            <w:r>
              <w:rPr>
                <w:rFonts w:ascii="楷体_GB2312" w:eastAsia="楷体_GB2312" w:hint="eastAsia"/>
                <w:sz w:val="24"/>
              </w:rPr>
              <w:t>4、考试结束后，监考人员应核对考卷数量</w:t>
            </w:r>
            <w:r>
              <w:rPr>
                <w:rFonts w:hint="eastAsia"/>
              </w:rPr>
              <w:t>，</w:t>
            </w:r>
            <w:r>
              <w:rPr>
                <w:rFonts w:ascii="楷体_GB2312" w:eastAsia="楷体_GB2312" w:hint="eastAsia"/>
                <w:sz w:val="24"/>
              </w:rPr>
              <w:t>准确无误后交学院（部）或主考教师。</w:t>
            </w:r>
          </w:p>
        </w:tc>
        <w:tc>
          <w:tcPr>
            <w:tcW w:w="2159" w:type="dxa"/>
          </w:tcPr>
          <w:p w:rsidR="006D6F35" w:rsidRDefault="006D6F35" w:rsidP="006246FF">
            <w:pPr>
              <w:spacing w:line="300" w:lineRule="exact"/>
            </w:pPr>
          </w:p>
        </w:tc>
      </w:tr>
      <w:tr w:rsidR="006D6F35" w:rsidTr="006246FF">
        <w:tc>
          <w:tcPr>
            <w:tcW w:w="828" w:type="dxa"/>
            <w:vMerge/>
          </w:tcPr>
          <w:p w:rsidR="006D6F35" w:rsidRDefault="006D6F35" w:rsidP="006246FF">
            <w:pPr>
              <w:spacing w:line="300" w:lineRule="exact"/>
            </w:pPr>
          </w:p>
        </w:tc>
        <w:tc>
          <w:tcPr>
            <w:tcW w:w="6845" w:type="dxa"/>
          </w:tcPr>
          <w:p w:rsidR="006D6F35" w:rsidRDefault="006D6F35" w:rsidP="006246FF">
            <w:pPr>
              <w:spacing w:line="300" w:lineRule="exact"/>
            </w:pPr>
            <w:r>
              <w:rPr>
                <w:rFonts w:ascii="楷体_GB2312" w:eastAsia="楷体_GB2312" w:hint="eastAsia"/>
                <w:sz w:val="24"/>
              </w:rPr>
              <w:t>5、学院（部）选派责任心强的监考人员，并应对监考人员进行培训。</w:t>
            </w:r>
          </w:p>
        </w:tc>
        <w:tc>
          <w:tcPr>
            <w:tcW w:w="2159" w:type="dxa"/>
          </w:tcPr>
          <w:p w:rsidR="006D6F35" w:rsidRDefault="006D6F35" w:rsidP="006246FF">
            <w:pPr>
              <w:spacing w:line="300" w:lineRule="exact"/>
            </w:pPr>
          </w:p>
        </w:tc>
      </w:tr>
      <w:tr w:rsidR="006D6F35" w:rsidTr="006246FF">
        <w:tc>
          <w:tcPr>
            <w:tcW w:w="828" w:type="dxa"/>
            <w:vMerge/>
          </w:tcPr>
          <w:p w:rsidR="006D6F35" w:rsidRDefault="006D6F35" w:rsidP="006246FF">
            <w:pPr>
              <w:spacing w:line="300" w:lineRule="exact"/>
            </w:pPr>
          </w:p>
        </w:tc>
        <w:tc>
          <w:tcPr>
            <w:tcW w:w="6845" w:type="dxa"/>
          </w:tcPr>
          <w:p w:rsidR="006D6F35" w:rsidRDefault="006D6F35" w:rsidP="006246FF">
            <w:pPr>
              <w:spacing w:line="300" w:lineRule="exact"/>
            </w:pPr>
            <w:r>
              <w:rPr>
                <w:rFonts w:ascii="楷体_GB2312" w:eastAsia="楷体_GB2312" w:hint="eastAsia"/>
                <w:sz w:val="24"/>
              </w:rPr>
              <w:t>6、学院（部）要认真组织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巡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考工作</w:t>
            </w:r>
            <w:r>
              <w:rPr>
                <w:rFonts w:hint="eastAsia"/>
              </w:rPr>
              <w:t>，</w:t>
            </w:r>
            <w:r>
              <w:rPr>
                <w:rFonts w:ascii="楷体_GB2312" w:eastAsia="楷体_GB2312" w:hint="eastAsia"/>
                <w:sz w:val="24"/>
              </w:rPr>
              <w:t>应有具体安排和记录。</w:t>
            </w:r>
          </w:p>
        </w:tc>
        <w:tc>
          <w:tcPr>
            <w:tcW w:w="2159" w:type="dxa"/>
          </w:tcPr>
          <w:p w:rsidR="006D6F35" w:rsidRDefault="006D6F35" w:rsidP="006246FF">
            <w:pPr>
              <w:spacing w:line="300" w:lineRule="exact"/>
            </w:pPr>
          </w:p>
        </w:tc>
      </w:tr>
      <w:tr w:rsidR="006D6F35" w:rsidTr="006246FF">
        <w:tc>
          <w:tcPr>
            <w:tcW w:w="828" w:type="dxa"/>
            <w:vMerge w:val="restart"/>
          </w:tcPr>
          <w:p w:rsidR="006D6F35" w:rsidRDefault="006D6F35" w:rsidP="006246FF">
            <w:pPr>
              <w:spacing w:line="300" w:lineRule="exact"/>
              <w:rPr>
                <w:rFonts w:ascii="楷体_GB2312" w:eastAsia="楷体_GB2312"/>
                <w:b/>
                <w:bCs/>
                <w:sz w:val="28"/>
              </w:rPr>
            </w:pPr>
          </w:p>
          <w:p w:rsidR="006D6F35" w:rsidRDefault="006D6F35" w:rsidP="006246FF">
            <w:pPr>
              <w:spacing w:line="300" w:lineRule="exact"/>
              <w:rPr>
                <w:rFonts w:ascii="楷体_GB2312" w:eastAsia="楷体_GB2312"/>
                <w:b/>
                <w:bCs/>
                <w:sz w:val="28"/>
              </w:rPr>
            </w:pPr>
          </w:p>
          <w:p w:rsidR="006D6F35" w:rsidRDefault="006D6F35" w:rsidP="006246FF">
            <w:pPr>
              <w:spacing w:line="300" w:lineRule="exact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试</w:t>
            </w:r>
          </w:p>
          <w:p w:rsidR="006D6F35" w:rsidRDefault="006D6F35" w:rsidP="006246FF">
            <w:pPr>
              <w:spacing w:line="300" w:lineRule="exact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卷</w:t>
            </w:r>
          </w:p>
          <w:p w:rsidR="006D6F35" w:rsidRDefault="006D6F35" w:rsidP="006246FF">
            <w:pPr>
              <w:spacing w:line="300" w:lineRule="exact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评</w:t>
            </w:r>
          </w:p>
          <w:p w:rsidR="006D6F35" w:rsidRDefault="006D6F35" w:rsidP="006246FF">
            <w:pPr>
              <w:spacing w:line="300" w:lineRule="exact"/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分</w:t>
            </w:r>
          </w:p>
        </w:tc>
        <w:tc>
          <w:tcPr>
            <w:tcW w:w="6845" w:type="dxa"/>
          </w:tcPr>
          <w:p w:rsidR="006D6F35" w:rsidRDefault="006D6F35" w:rsidP="006246FF">
            <w:pPr>
              <w:spacing w:line="300" w:lineRule="exact"/>
            </w:pPr>
            <w:r>
              <w:rPr>
                <w:rFonts w:ascii="楷体_GB2312" w:eastAsia="楷体_GB2312" w:hint="eastAsia"/>
                <w:sz w:val="24"/>
              </w:rPr>
              <w:t>1、试卷评阅工作应在考试结束后一周内完成。</w:t>
            </w:r>
          </w:p>
        </w:tc>
        <w:tc>
          <w:tcPr>
            <w:tcW w:w="2159" w:type="dxa"/>
          </w:tcPr>
          <w:p w:rsidR="006D6F35" w:rsidRDefault="006D6F35" w:rsidP="006246FF">
            <w:pPr>
              <w:spacing w:line="300" w:lineRule="exact"/>
            </w:pPr>
          </w:p>
        </w:tc>
      </w:tr>
      <w:tr w:rsidR="006D6F35" w:rsidTr="006246FF">
        <w:trPr>
          <w:trHeight w:val="441"/>
        </w:trPr>
        <w:tc>
          <w:tcPr>
            <w:tcW w:w="828" w:type="dxa"/>
            <w:vMerge/>
          </w:tcPr>
          <w:p w:rsidR="006D6F35" w:rsidRDefault="006D6F35" w:rsidP="006246FF">
            <w:pPr>
              <w:spacing w:line="300" w:lineRule="exact"/>
            </w:pPr>
          </w:p>
        </w:tc>
        <w:tc>
          <w:tcPr>
            <w:tcW w:w="6845" w:type="dxa"/>
          </w:tcPr>
          <w:p w:rsidR="006D6F35" w:rsidRDefault="006D6F35" w:rsidP="006246FF">
            <w:pPr>
              <w:spacing w:line="300" w:lineRule="exact"/>
            </w:pPr>
            <w:r>
              <w:rPr>
                <w:rFonts w:ascii="楷体_GB2312" w:eastAsia="楷体_GB2312" w:hint="eastAsia"/>
                <w:sz w:val="24"/>
              </w:rPr>
              <w:t>2、试卷评分严格按照参考答案和评分标准进行。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59" w:type="dxa"/>
          </w:tcPr>
          <w:p w:rsidR="006D6F35" w:rsidRDefault="006D6F35" w:rsidP="006246FF">
            <w:pPr>
              <w:spacing w:line="300" w:lineRule="exact"/>
            </w:pPr>
          </w:p>
        </w:tc>
      </w:tr>
      <w:tr w:rsidR="006D6F35" w:rsidTr="006246FF">
        <w:tc>
          <w:tcPr>
            <w:tcW w:w="828" w:type="dxa"/>
            <w:vMerge/>
          </w:tcPr>
          <w:p w:rsidR="006D6F35" w:rsidRDefault="006D6F35" w:rsidP="006246FF">
            <w:pPr>
              <w:spacing w:line="300" w:lineRule="exact"/>
            </w:pPr>
          </w:p>
        </w:tc>
        <w:tc>
          <w:tcPr>
            <w:tcW w:w="6845" w:type="dxa"/>
          </w:tcPr>
          <w:p w:rsidR="006D6F35" w:rsidRDefault="006D6F35" w:rsidP="006246FF">
            <w:pPr>
              <w:spacing w:line="300" w:lineRule="exact"/>
            </w:pPr>
            <w:r>
              <w:rPr>
                <w:rFonts w:ascii="楷体_GB2312" w:eastAsia="楷体_GB2312" w:hint="eastAsia"/>
                <w:sz w:val="24"/>
              </w:rPr>
              <w:t>3、一门课程学分、要求均相同，且有2名以上教师任课，试卷评阅工作，应由各系（教研室）统一地点、时间、流水作业方式进行集体阅卷。</w:t>
            </w:r>
          </w:p>
        </w:tc>
        <w:tc>
          <w:tcPr>
            <w:tcW w:w="2159" w:type="dxa"/>
          </w:tcPr>
          <w:p w:rsidR="006D6F35" w:rsidRDefault="006D6F35" w:rsidP="006246FF">
            <w:pPr>
              <w:spacing w:line="300" w:lineRule="exact"/>
            </w:pPr>
          </w:p>
        </w:tc>
      </w:tr>
      <w:tr w:rsidR="006D6F35" w:rsidTr="006246FF">
        <w:tc>
          <w:tcPr>
            <w:tcW w:w="828" w:type="dxa"/>
            <w:vMerge/>
          </w:tcPr>
          <w:p w:rsidR="006D6F35" w:rsidRDefault="006D6F35" w:rsidP="006246FF">
            <w:pPr>
              <w:spacing w:line="300" w:lineRule="exact"/>
            </w:pPr>
          </w:p>
        </w:tc>
        <w:tc>
          <w:tcPr>
            <w:tcW w:w="6845" w:type="dxa"/>
          </w:tcPr>
          <w:p w:rsidR="006D6F35" w:rsidRDefault="006D6F35" w:rsidP="006246FF">
            <w:pPr>
              <w:spacing w:line="300" w:lineRule="exact"/>
            </w:pPr>
            <w:r>
              <w:rPr>
                <w:rFonts w:ascii="楷体_GB2312" w:eastAsia="楷体_GB2312" w:hint="eastAsia"/>
                <w:sz w:val="24"/>
              </w:rPr>
              <w:t>4、试卷所得总分应等于各题得分的总和，卷面上不要体现平时成绩。</w:t>
            </w:r>
          </w:p>
        </w:tc>
        <w:tc>
          <w:tcPr>
            <w:tcW w:w="2159" w:type="dxa"/>
          </w:tcPr>
          <w:p w:rsidR="006D6F35" w:rsidRDefault="006D6F35" w:rsidP="006246FF">
            <w:pPr>
              <w:spacing w:line="300" w:lineRule="exact"/>
            </w:pPr>
          </w:p>
        </w:tc>
      </w:tr>
      <w:tr w:rsidR="006D6F35" w:rsidTr="006246FF">
        <w:tc>
          <w:tcPr>
            <w:tcW w:w="828" w:type="dxa"/>
            <w:vMerge/>
          </w:tcPr>
          <w:p w:rsidR="006D6F35" w:rsidRDefault="006D6F35" w:rsidP="006246FF">
            <w:pPr>
              <w:spacing w:line="300" w:lineRule="exact"/>
            </w:pPr>
          </w:p>
        </w:tc>
        <w:tc>
          <w:tcPr>
            <w:tcW w:w="6845" w:type="dxa"/>
          </w:tcPr>
          <w:p w:rsidR="006D6F35" w:rsidRDefault="006D6F35" w:rsidP="006246FF">
            <w:pPr>
              <w:spacing w:line="300" w:lineRule="exact"/>
            </w:pPr>
            <w:r>
              <w:rPr>
                <w:rFonts w:ascii="楷体_GB2312" w:eastAsia="楷体_GB2312" w:hint="eastAsia"/>
                <w:sz w:val="24"/>
              </w:rPr>
              <w:t>5、考试结束后两周内，各学院（部）要组织任课教师按要求及时登录学生成绩。</w:t>
            </w:r>
          </w:p>
        </w:tc>
        <w:tc>
          <w:tcPr>
            <w:tcW w:w="2159" w:type="dxa"/>
          </w:tcPr>
          <w:p w:rsidR="006D6F35" w:rsidRDefault="006D6F35" w:rsidP="006246FF">
            <w:pPr>
              <w:spacing w:line="300" w:lineRule="exact"/>
            </w:pPr>
          </w:p>
        </w:tc>
      </w:tr>
      <w:tr w:rsidR="006D6F35" w:rsidTr="006246FF">
        <w:tc>
          <w:tcPr>
            <w:tcW w:w="828" w:type="dxa"/>
            <w:vMerge w:val="restart"/>
          </w:tcPr>
          <w:p w:rsidR="006D6F35" w:rsidRDefault="006D6F35" w:rsidP="006246FF">
            <w:pPr>
              <w:spacing w:line="300" w:lineRule="exact"/>
              <w:rPr>
                <w:rFonts w:ascii="楷体_GB2312" w:eastAsia="楷体_GB2312"/>
                <w:b/>
                <w:bCs/>
                <w:sz w:val="28"/>
              </w:rPr>
            </w:pPr>
          </w:p>
          <w:p w:rsidR="006D6F35" w:rsidRDefault="006D6F35" w:rsidP="006246FF">
            <w:pPr>
              <w:spacing w:line="300" w:lineRule="exact"/>
              <w:rPr>
                <w:rFonts w:ascii="楷体_GB2312" w:eastAsia="楷体_GB2312"/>
                <w:b/>
                <w:bCs/>
                <w:sz w:val="28"/>
              </w:rPr>
            </w:pPr>
          </w:p>
          <w:p w:rsidR="006D6F35" w:rsidRDefault="006D6F35" w:rsidP="006246FF">
            <w:pPr>
              <w:spacing w:line="300" w:lineRule="exact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试</w:t>
            </w:r>
          </w:p>
          <w:p w:rsidR="006D6F35" w:rsidRDefault="006D6F35" w:rsidP="006246FF">
            <w:pPr>
              <w:spacing w:line="300" w:lineRule="exact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卷</w:t>
            </w:r>
          </w:p>
          <w:p w:rsidR="006D6F35" w:rsidRDefault="006D6F35" w:rsidP="006246FF">
            <w:pPr>
              <w:spacing w:line="300" w:lineRule="exact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分</w:t>
            </w:r>
          </w:p>
          <w:p w:rsidR="006D6F35" w:rsidRDefault="006D6F35" w:rsidP="006246FF">
            <w:pPr>
              <w:spacing w:line="300" w:lineRule="exact"/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析</w:t>
            </w:r>
          </w:p>
        </w:tc>
        <w:tc>
          <w:tcPr>
            <w:tcW w:w="6845" w:type="dxa"/>
          </w:tcPr>
          <w:p w:rsidR="006D6F35" w:rsidRDefault="006D6F35" w:rsidP="006246FF">
            <w:pPr>
              <w:spacing w:line="300" w:lineRule="exact"/>
            </w:pPr>
            <w:r>
              <w:rPr>
                <w:rFonts w:ascii="楷体_GB2312" w:eastAsia="楷体_GB2312" w:hint="eastAsia"/>
                <w:sz w:val="24"/>
              </w:rPr>
              <w:t>1、任课教师应填写《课程教学状况及考核结果分析表》</w:t>
            </w:r>
            <w:r>
              <w:rPr>
                <w:rFonts w:hint="eastAsia"/>
              </w:rPr>
              <w:t>，</w:t>
            </w:r>
            <w:r>
              <w:rPr>
                <w:rFonts w:ascii="楷体_GB2312" w:eastAsia="楷体_GB2312" w:hint="eastAsia"/>
                <w:sz w:val="24"/>
              </w:rPr>
              <w:t>并与试卷一起交学院（部）存档备查。</w:t>
            </w:r>
          </w:p>
        </w:tc>
        <w:tc>
          <w:tcPr>
            <w:tcW w:w="2159" w:type="dxa"/>
          </w:tcPr>
          <w:p w:rsidR="006D6F35" w:rsidRDefault="006D6F35" w:rsidP="006246FF">
            <w:pPr>
              <w:spacing w:line="300" w:lineRule="exact"/>
            </w:pPr>
          </w:p>
        </w:tc>
      </w:tr>
      <w:tr w:rsidR="006D6F35" w:rsidTr="006246FF">
        <w:tc>
          <w:tcPr>
            <w:tcW w:w="828" w:type="dxa"/>
            <w:vMerge/>
          </w:tcPr>
          <w:p w:rsidR="006D6F35" w:rsidRDefault="006D6F35" w:rsidP="006246FF">
            <w:pPr>
              <w:spacing w:line="300" w:lineRule="exact"/>
            </w:pPr>
          </w:p>
        </w:tc>
        <w:tc>
          <w:tcPr>
            <w:tcW w:w="6845" w:type="dxa"/>
          </w:tcPr>
          <w:p w:rsidR="006D6F35" w:rsidRDefault="006D6F35" w:rsidP="006246FF">
            <w:pPr>
              <w:spacing w:line="300" w:lineRule="exact"/>
            </w:pPr>
            <w:r>
              <w:rPr>
                <w:rFonts w:ascii="楷体_GB2312" w:eastAsia="楷体_GB2312" w:hint="eastAsia"/>
                <w:sz w:val="24"/>
              </w:rPr>
              <w:t>2、考试成绩一般应符合正态分布，优秀率原则上控制在1/4以内</w:t>
            </w:r>
            <w:r>
              <w:rPr>
                <w:rFonts w:ascii="楷体_GB2312" w:eastAsia="楷体_GB2312" w:hint="eastAsia"/>
              </w:rPr>
              <w:t>。若</w:t>
            </w:r>
            <w:r>
              <w:rPr>
                <w:rFonts w:ascii="楷体_GB2312" w:eastAsia="楷体_GB2312" w:hint="eastAsia"/>
                <w:sz w:val="24"/>
              </w:rPr>
              <w:t>成绩不符合正态分布的（如不及格率偏高达30%），任课教师要进行分析和总结，提交说明报告，制定改进措施。</w:t>
            </w:r>
          </w:p>
        </w:tc>
        <w:tc>
          <w:tcPr>
            <w:tcW w:w="2159" w:type="dxa"/>
          </w:tcPr>
          <w:p w:rsidR="006D6F35" w:rsidRDefault="006D6F35" w:rsidP="006246FF">
            <w:pPr>
              <w:spacing w:line="300" w:lineRule="exact"/>
            </w:pPr>
          </w:p>
        </w:tc>
      </w:tr>
      <w:tr w:rsidR="006D6F35" w:rsidTr="006246FF">
        <w:trPr>
          <w:trHeight w:val="604"/>
        </w:trPr>
        <w:tc>
          <w:tcPr>
            <w:tcW w:w="828" w:type="dxa"/>
            <w:vMerge/>
          </w:tcPr>
          <w:p w:rsidR="006D6F35" w:rsidRDefault="006D6F35" w:rsidP="006246FF">
            <w:pPr>
              <w:spacing w:line="300" w:lineRule="exact"/>
            </w:pPr>
          </w:p>
        </w:tc>
        <w:tc>
          <w:tcPr>
            <w:tcW w:w="6845" w:type="dxa"/>
          </w:tcPr>
          <w:p w:rsidR="006D6F35" w:rsidRDefault="006D6F35" w:rsidP="006246FF">
            <w:pPr>
              <w:spacing w:line="300" w:lineRule="exact"/>
            </w:pPr>
            <w:r>
              <w:rPr>
                <w:rFonts w:ascii="楷体_GB2312" w:eastAsia="楷体_GB2312" w:hint="eastAsia"/>
                <w:sz w:val="24"/>
              </w:rPr>
              <w:t>3、学院（部）应定期组织教师对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各考试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科目的试卷进行综合评价</w:t>
            </w:r>
            <w:r>
              <w:rPr>
                <w:rFonts w:hint="eastAsia"/>
              </w:rPr>
              <w:t>。</w:t>
            </w:r>
          </w:p>
        </w:tc>
        <w:tc>
          <w:tcPr>
            <w:tcW w:w="2159" w:type="dxa"/>
          </w:tcPr>
          <w:p w:rsidR="006D6F35" w:rsidRDefault="006D6F35" w:rsidP="006246FF">
            <w:pPr>
              <w:spacing w:line="300" w:lineRule="exact"/>
            </w:pPr>
          </w:p>
        </w:tc>
      </w:tr>
    </w:tbl>
    <w:p w:rsidR="006D6F35" w:rsidRDefault="006D6F35" w:rsidP="006D6F35">
      <w:pPr>
        <w:tabs>
          <w:tab w:val="right" w:pos="10002"/>
        </w:tabs>
        <w:jc w:val="left"/>
      </w:pPr>
      <w:bookmarkStart w:id="0" w:name="_GoBack"/>
      <w:bookmarkEnd w:id="0"/>
    </w:p>
    <w:p w:rsidR="006D6F35" w:rsidRDefault="006D6F35" w:rsidP="006D6F35">
      <w:pPr>
        <w:spacing w:line="560" w:lineRule="exact"/>
        <w:rPr>
          <w:rFonts w:ascii="仿宋_GB2312" w:eastAsia="仿宋_GB2312" w:hAnsi="黑体"/>
          <w:color w:val="000000" w:themeColor="text1"/>
          <w:sz w:val="32"/>
          <w:szCs w:val="32"/>
        </w:rPr>
      </w:pPr>
    </w:p>
    <w:p w:rsidR="00442D91" w:rsidRPr="006D6F35" w:rsidRDefault="00442D91"/>
    <w:sectPr w:rsidR="00442D91" w:rsidRPr="006D6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60"/>
    <w:rsid w:val="00442D91"/>
    <w:rsid w:val="006D6F35"/>
    <w:rsid w:val="007B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F3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D6F3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F3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D6F3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712</Characters>
  <Application>Microsoft Office Word</Application>
  <DocSecurity>0</DocSecurity>
  <Lines>5</Lines>
  <Paragraphs>1</Paragraphs>
  <ScaleCrop>false</ScaleCrop>
  <Company>Microsoft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肖玉婷</dc:creator>
  <cp:keywords/>
  <dc:description/>
  <cp:lastModifiedBy>肖玉婷</cp:lastModifiedBy>
  <cp:revision>2</cp:revision>
  <dcterms:created xsi:type="dcterms:W3CDTF">2025-12-23T01:24:00Z</dcterms:created>
  <dcterms:modified xsi:type="dcterms:W3CDTF">2025-12-23T01:25:00Z</dcterms:modified>
</cp:coreProperties>
</file>